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645"/>
        <w:gridCol w:w="2645"/>
        <w:gridCol w:w="2645"/>
        <w:gridCol w:w="2645"/>
        <w:gridCol w:w="2645"/>
      </w:tblGrid>
      <w:tr w:rsidR="00AA3B76" w:rsidRPr="009962AC" w14:paraId="3723BAFC" w14:textId="77777777" w:rsidTr="00497145">
        <w:trPr>
          <w:trHeight w:val="737"/>
        </w:trPr>
        <w:tc>
          <w:tcPr>
            <w:tcW w:w="2645" w:type="dxa"/>
            <w:vAlign w:val="center"/>
          </w:tcPr>
          <w:p w14:paraId="282724AC" w14:textId="77777777" w:rsidR="00AA3B76" w:rsidRPr="009962AC" w:rsidRDefault="00AA3B76" w:rsidP="00AA3B76">
            <w:pPr>
              <w:jc w:val="center"/>
              <w:rPr>
                <w:rFonts w:ascii="Century Gothic" w:hAnsi="Century Gothic"/>
                <w:b/>
                <w:sz w:val="32"/>
                <w:szCs w:val="18"/>
              </w:rPr>
            </w:pPr>
            <w:r w:rsidRPr="009962AC">
              <w:rPr>
                <w:rFonts w:ascii="Century Gothic" w:hAnsi="Century Gothic"/>
                <w:b/>
                <w:sz w:val="32"/>
                <w:szCs w:val="18"/>
              </w:rPr>
              <w:t>Category</w:t>
            </w:r>
          </w:p>
        </w:tc>
        <w:tc>
          <w:tcPr>
            <w:tcW w:w="2645" w:type="dxa"/>
            <w:vAlign w:val="center"/>
          </w:tcPr>
          <w:p w14:paraId="00B69768" w14:textId="77777777" w:rsidR="00AA3B76" w:rsidRPr="009962AC" w:rsidRDefault="00AA3B76" w:rsidP="00AA3B76">
            <w:pPr>
              <w:jc w:val="center"/>
              <w:rPr>
                <w:rFonts w:ascii="Century Gothic" w:hAnsi="Century Gothic"/>
                <w:b/>
                <w:sz w:val="32"/>
                <w:szCs w:val="18"/>
              </w:rPr>
            </w:pPr>
            <w:r w:rsidRPr="009962AC">
              <w:rPr>
                <w:rFonts w:ascii="Century Gothic" w:hAnsi="Century Gothic"/>
                <w:b/>
                <w:sz w:val="32"/>
                <w:szCs w:val="18"/>
              </w:rPr>
              <w:t>4</w:t>
            </w:r>
          </w:p>
        </w:tc>
        <w:tc>
          <w:tcPr>
            <w:tcW w:w="2645" w:type="dxa"/>
            <w:vAlign w:val="center"/>
          </w:tcPr>
          <w:p w14:paraId="77DB17BE" w14:textId="77777777" w:rsidR="00AA3B76" w:rsidRPr="009962AC" w:rsidRDefault="00AA3B76" w:rsidP="00AA3B76">
            <w:pPr>
              <w:jc w:val="center"/>
              <w:rPr>
                <w:rFonts w:ascii="Century Gothic" w:hAnsi="Century Gothic"/>
                <w:b/>
                <w:sz w:val="32"/>
                <w:szCs w:val="18"/>
              </w:rPr>
            </w:pPr>
            <w:r w:rsidRPr="009962AC">
              <w:rPr>
                <w:rFonts w:ascii="Century Gothic" w:hAnsi="Century Gothic"/>
                <w:b/>
                <w:sz w:val="32"/>
                <w:szCs w:val="18"/>
              </w:rPr>
              <w:t>3</w:t>
            </w:r>
          </w:p>
        </w:tc>
        <w:tc>
          <w:tcPr>
            <w:tcW w:w="2645" w:type="dxa"/>
            <w:vAlign w:val="center"/>
          </w:tcPr>
          <w:p w14:paraId="2B2ABF40" w14:textId="77777777" w:rsidR="00AA3B76" w:rsidRPr="009962AC" w:rsidRDefault="00AA3B76" w:rsidP="00AA3B76">
            <w:pPr>
              <w:jc w:val="center"/>
              <w:rPr>
                <w:rFonts w:ascii="Century Gothic" w:hAnsi="Century Gothic"/>
                <w:b/>
                <w:sz w:val="32"/>
                <w:szCs w:val="18"/>
              </w:rPr>
            </w:pPr>
            <w:r w:rsidRPr="009962AC">
              <w:rPr>
                <w:rFonts w:ascii="Century Gothic" w:hAnsi="Century Gothic"/>
                <w:b/>
                <w:sz w:val="32"/>
                <w:szCs w:val="18"/>
              </w:rPr>
              <w:t>2</w:t>
            </w:r>
          </w:p>
        </w:tc>
        <w:tc>
          <w:tcPr>
            <w:tcW w:w="2645" w:type="dxa"/>
            <w:vAlign w:val="center"/>
          </w:tcPr>
          <w:p w14:paraId="21F7B692" w14:textId="77777777" w:rsidR="00AA3B76" w:rsidRPr="009962AC" w:rsidRDefault="00AA3B76" w:rsidP="00AA3B76">
            <w:pPr>
              <w:jc w:val="center"/>
              <w:rPr>
                <w:rFonts w:ascii="Century Gothic" w:hAnsi="Century Gothic"/>
                <w:b/>
                <w:sz w:val="32"/>
                <w:szCs w:val="18"/>
              </w:rPr>
            </w:pPr>
            <w:r w:rsidRPr="009962AC">
              <w:rPr>
                <w:rFonts w:ascii="Century Gothic" w:hAnsi="Century Gothic"/>
                <w:b/>
                <w:sz w:val="32"/>
                <w:szCs w:val="18"/>
              </w:rPr>
              <w:t>1</w:t>
            </w:r>
          </w:p>
        </w:tc>
      </w:tr>
      <w:tr w:rsidR="00AA3B76" w:rsidRPr="009962AC" w14:paraId="46F692E3" w14:textId="77777777" w:rsidTr="00AA3B76">
        <w:trPr>
          <w:trHeight w:val="1470"/>
        </w:trPr>
        <w:tc>
          <w:tcPr>
            <w:tcW w:w="2645" w:type="dxa"/>
            <w:vAlign w:val="center"/>
          </w:tcPr>
          <w:p w14:paraId="70C91502" w14:textId="77777777" w:rsidR="00AA3B76" w:rsidRPr="009962AC" w:rsidRDefault="00AA3B76" w:rsidP="00AA3B76">
            <w:pPr>
              <w:jc w:val="center"/>
              <w:rPr>
                <w:rFonts w:ascii="Century Gothic" w:hAnsi="Century Gothic"/>
                <w:sz w:val="24"/>
                <w:szCs w:val="18"/>
              </w:rPr>
            </w:pPr>
            <w:r w:rsidRPr="009962AC">
              <w:rPr>
                <w:rFonts w:ascii="Century Gothic" w:hAnsi="Century Gothic"/>
                <w:sz w:val="24"/>
                <w:szCs w:val="18"/>
              </w:rPr>
              <w:t>Introduction and Conclusion</w:t>
            </w:r>
          </w:p>
        </w:tc>
        <w:tc>
          <w:tcPr>
            <w:tcW w:w="2645" w:type="dxa"/>
          </w:tcPr>
          <w:p w14:paraId="6D37E828" w14:textId="77777777" w:rsidR="00AA3B76" w:rsidRPr="009962AC" w:rsidRDefault="00AA3B76" w:rsidP="00AA3B76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Students thank</w:t>
            </w:r>
            <w:r w:rsidR="00C86ADC" w:rsidRPr="009962AC">
              <w:rPr>
                <w:rFonts w:ascii="Century Gothic" w:hAnsi="Century Gothic"/>
              </w:rPr>
              <w:t>s</w:t>
            </w:r>
            <w:r w:rsidRPr="009962AC">
              <w:rPr>
                <w:rFonts w:ascii="Century Gothic" w:hAnsi="Century Gothic"/>
              </w:rPr>
              <w:t xml:space="preserve"> the audience and adults in the room for attending.  The topic is fully introduced.  The conclusion summarizes the main points of the topic and thanks the audience again.  </w:t>
            </w:r>
          </w:p>
        </w:tc>
        <w:tc>
          <w:tcPr>
            <w:tcW w:w="2645" w:type="dxa"/>
          </w:tcPr>
          <w:p w14:paraId="14D23F3E" w14:textId="77777777" w:rsidR="00AA3B76" w:rsidRPr="009962AC" w:rsidRDefault="00AA3B76" w:rsidP="004601E9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The au</w:t>
            </w:r>
            <w:r w:rsidR="004601E9" w:rsidRPr="009962AC">
              <w:rPr>
                <w:rFonts w:ascii="Century Gothic" w:hAnsi="Century Gothic"/>
              </w:rPr>
              <w:t>dience and specific adults are thanked for attending</w:t>
            </w:r>
            <w:r w:rsidRPr="009962AC">
              <w:rPr>
                <w:rFonts w:ascii="Century Gothic" w:hAnsi="Century Gothic"/>
              </w:rPr>
              <w:t xml:space="preserve">.  The topic is mentioned in the introduction.  The conclusion includes the topic but does not summarize any ideas.  </w:t>
            </w:r>
          </w:p>
        </w:tc>
        <w:tc>
          <w:tcPr>
            <w:tcW w:w="2645" w:type="dxa"/>
          </w:tcPr>
          <w:p w14:paraId="60D0F8F9" w14:textId="77777777" w:rsidR="00AA3B76" w:rsidRPr="009962AC" w:rsidRDefault="00AA3B76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may forget to thank the audience until the speech is underway.  The role is mentioned, but not the topic.  Student only thanks the audience to end their presentation</w:t>
            </w:r>
          </w:p>
        </w:tc>
        <w:tc>
          <w:tcPr>
            <w:tcW w:w="2645" w:type="dxa"/>
          </w:tcPr>
          <w:p w14:paraId="4BEC654A" w14:textId="77777777" w:rsidR="00AA3B76" w:rsidRPr="009962AC" w:rsidRDefault="00AA3B76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 xml:space="preserve">Student does not address the audience in the introduction or conclusion.  </w:t>
            </w:r>
            <w:r w:rsidR="004601E9" w:rsidRPr="009962AC">
              <w:rPr>
                <w:rFonts w:ascii="Century Gothic" w:hAnsi="Century Gothic"/>
              </w:rPr>
              <w:t>The topic or role are not included in the introduction.  Student sits down when their speech is done.</w:t>
            </w:r>
          </w:p>
        </w:tc>
      </w:tr>
      <w:tr w:rsidR="00AA3B76" w:rsidRPr="009962AC" w14:paraId="3FABD4EF" w14:textId="77777777" w:rsidTr="00AA3B76">
        <w:trPr>
          <w:trHeight w:val="1470"/>
        </w:trPr>
        <w:tc>
          <w:tcPr>
            <w:tcW w:w="2645" w:type="dxa"/>
            <w:vAlign w:val="center"/>
          </w:tcPr>
          <w:p w14:paraId="7C6DE17B" w14:textId="77777777" w:rsidR="00AA3B76" w:rsidRPr="009962AC" w:rsidRDefault="00C3010D" w:rsidP="00AA3B76">
            <w:pPr>
              <w:jc w:val="center"/>
              <w:rPr>
                <w:rFonts w:ascii="Century Gothic" w:hAnsi="Century Gothic"/>
                <w:sz w:val="24"/>
                <w:szCs w:val="18"/>
              </w:rPr>
            </w:pPr>
            <w:r w:rsidRPr="009962AC">
              <w:rPr>
                <w:rFonts w:ascii="Century Gothic" w:hAnsi="Century Gothic"/>
                <w:sz w:val="24"/>
                <w:szCs w:val="18"/>
              </w:rPr>
              <w:t>Student Preparation</w:t>
            </w:r>
          </w:p>
        </w:tc>
        <w:tc>
          <w:tcPr>
            <w:tcW w:w="2645" w:type="dxa"/>
          </w:tcPr>
          <w:p w14:paraId="1E7035C7" w14:textId="77777777" w:rsidR="00AA3B76" w:rsidRPr="009962AC" w:rsidRDefault="00C3010D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does not need to look at written materials when talking.  All materials are ready when called upon.  Student has a USB to connect to teacher laptop</w:t>
            </w:r>
            <w:r w:rsidR="00C86ADC" w:rsidRPr="009962AC">
              <w:rPr>
                <w:rFonts w:ascii="Century Gothic" w:hAnsi="Century Gothic"/>
              </w:rPr>
              <w:t xml:space="preserve"> if needed</w:t>
            </w:r>
            <w:r w:rsidRPr="009962AC">
              <w:rPr>
                <w:rFonts w:ascii="Century Gothic" w:hAnsi="Century Gothic"/>
              </w:rPr>
              <w:t>.</w:t>
            </w:r>
          </w:p>
        </w:tc>
        <w:tc>
          <w:tcPr>
            <w:tcW w:w="2645" w:type="dxa"/>
          </w:tcPr>
          <w:p w14:paraId="51CBE424" w14:textId="77777777" w:rsidR="00AA3B76" w:rsidRPr="009962AC" w:rsidRDefault="00C3010D" w:rsidP="00C3010D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sometimes uses written materials to present.  All materials are ready when student is called upon.  Student has a USB to connect to teacher laptop</w:t>
            </w:r>
            <w:r w:rsidR="00C86ADC" w:rsidRPr="009962AC">
              <w:rPr>
                <w:rFonts w:ascii="Century Gothic" w:hAnsi="Century Gothic"/>
              </w:rPr>
              <w:t xml:space="preserve"> if needed</w:t>
            </w:r>
            <w:r w:rsidRPr="009962AC">
              <w:rPr>
                <w:rFonts w:ascii="Century Gothic" w:hAnsi="Century Gothic"/>
              </w:rPr>
              <w:t>.</w:t>
            </w:r>
          </w:p>
        </w:tc>
        <w:tc>
          <w:tcPr>
            <w:tcW w:w="2645" w:type="dxa"/>
          </w:tcPr>
          <w:p w14:paraId="15FC128C" w14:textId="77777777" w:rsidR="00AA3B76" w:rsidRPr="009962AC" w:rsidRDefault="00C3010D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 xml:space="preserve">Student mostly looks at written materials to present and has not practiced enough.  May scramble to find materials when called up.  May not have a USB to present. </w:t>
            </w:r>
          </w:p>
        </w:tc>
        <w:tc>
          <w:tcPr>
            <w:tcW w:w="2645" w:type="dxa"/>
          </w:tcPr>
          <w:p w14:paraId="026033B2" w14:textId="77777777" w:rsidR="00AA3B76" w:rsidRPr="009962AC" w:rsidRDefault="00C3010D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needs to completely focus on their written material and has clearly not practiced.  Has not brought all necessary materials</w:t>
            </w:r>
            <w:r w:rsidR="0082475B" w:rsidRPr="009962AC">
              <w:rPr>
                <w:rFonts w:ascii="Century Gothic" w:hAnsi="Century Gothic"/>
              </w:rPr>
              <w:t xml:space="preserve"> or may not have completed all parts to the role.  No USB has been used</w:t>
            </w:r>
            <w:r w:rsidRPr="009962AC">
              <w:rPr>
                <w:rFonts w:ascii="Century Gothic" w:hAnsi="Century Gothic"/>
              </w:rPr>
              <w:t xml:space="preserve">.  </w:t>
            </w:r>
          </w:p>
        </w:tc>
      </w:tr>
      <w:tr w:rsidR="00AA3B76" w:rsidRPr="009962AC" w14:paraId="73509B61" w14:textId="77777777" w:rsidTr="00AA3B76">
        <w:trPr>
          <w:trHeight w:val="1470"/>
        </w:trPr>
        <w:tc>
          <w:tcPr>
            <w:tcW w:w="2645" w:type="dxa"/>
            <w:vAlign w:val="center"/>
          </w:tcPr>
          <w:p w14:paraId="3E14A12E" w14:textId="77777777" w:rsidR="00AA3B76" w:rsidRPr="009962AC" w:rsidRDefault="00C62C0E" w:rsidP="00AA3B76">
            <w:pPr>
              <w:jc w:val="center"/>
              <w:rPr>
                <w:rFonts w:ascii="Century Gothic" w:hAnsi="Century Gothic"/>
                <w:sz w:val="24"/>
                <w:szCs w:val="18"/>
              </w:rPr>
            </w:pPr>
            <w:r w:rsidRPr="009962AC">
              <w:rPr>
                <w:rFonts w:ascii="Century Gothic" w:hAnsi="Century Gothic"/>
                <w:sz w:val="24"/>
                <w:szCs w:val="18"/>
              </w:rPr>
              <w:t>Role</w:t>
            </w:r>
          </w:p>
        </w:tc>
        <w:tc>
          <w:tcPr>
            <w:tcW w:w="2645" w:type="dxa"/>
          </w:tcPr>
          <w:p w14:paraId="38782FB6" w14:textId="77777777" w:rsidR="00AA3B76" w:rsidRPr="009962AC" w:rsidRDefault="00C62C0E" w:rsidP="00C86ADC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 xml:space="preserve">Student has a great understanding of new words and knows what they are talking about.  All parts of the role have been summarized and is well organized.  </w:t>
            </w:r>
          </w:p>
        </w:tc>
        <w:tc>
          <w:tcPr>
            <w:tcW w:w="2645" w:type="dxa"/>
          </w:tcPr>
          <w:p w14:paraId="75CB3653" w14:textId="77777777" w:rsidR="00AA3B76" w:rsidRPr="009962AC" w:rsidRDefault="00C62C0E" w:rsidP="00C86ADC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 xml:space="preserve">Student has done a good job of summarizing new information.  Some sections could use more information.  Presentation has been organized.  </w:t>
            </w:r>
          </w:p>
        </w:tc>
        <w:tc>
          <w:tcPr>
            <w:tcW w:w="2645" w:type="dxa"/>
          </w:tcPr>
          <w:p w14:paraId="0FF00CDC" w14:textId="77777777" w:rsidR="00AA3B76" w:rsidRPr="009962AC" w:rsidRDefault="00C62C0E" w:rsidP="00C86ADC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has summarized most information, but some has been copied from an internet source.  Pre</w:t>
            </w:r>
            <w:r w:rsidR="00C86ADC" w:rsidRPr="009962AC">
              <w:rPr>
                <w:rFonts w:ascii="Century Gothic" w:hAnsi="Century Gothic"/>
              </w:rPr>
              <w:t>sentation is not well organized.</w:t>
            </w:r>
          </w:p>
        </w:tc>
        <w:tc>
          <w:tcPr>
            <w:tcW w:w="2645" w:type="dxa"/>
          </w:tcPr>
          <w:p w14:paraId="072A0D65" w14:textId="77777777" w:rsidR="00AA3B76" w:rsidRPr="009962AC" w:rsidRDefault="00C62C0E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has not done enough research to complete their role.  Information has not been organized in a logical format.  Much of the information has been copied from a source.</w:t>
            </w:r>
          </w:p>
        </w:tc>
      </w:tr>
      <w:tr w:rsidR="00AA3B76" w:rsidRPr="009962AC" w14:paraId="707E7431" w14:textId="77777777" w:rsidTr="00AA3B76">
        <w:trPr>
          <w:trHeight w:val="1470"/>
        </w:trPr>
        <w:tc>
          <w:tcPr>
            <w:tcW w:w="2645" w:type="dxa"/>
            <w:vAlign w:val="center"/>
          </w:tcPr>
          <w:p w14:paraId="7665C136" w14:textId="77777777" w:rsidR="00AA3B76" w:rsidRPr="009962AC" w:rsidRDefault="001268C5" w:rsidP="00AA3B76">
            <w:pPr>
              <w:jc w:val="center"/>
              <w:rPr>
                <w:rFonts w:ascii="Century Gothic" w:hAnsi="Century Gothic"/>
                <w:sz w:val="24"/>
                <w:szCs w:val="18"/>
              </w:rPr>
            </w:pPr>
            <w:r w:rsidRPr="009962AC">
              <w:rPr>
                <w:rFonts w:ascii="Century Gothic" w:hAnsi="Century Gothic"/>
                <w:sz w:val="24"/>
                <w:szCs w:val="18"/>
              </w:rPr>
              <w:lastRenderedPageBreak/>
              <w:t>Speaking Skills</w:t>
            </w:r>
          </w:p>
        </w:tc>
        <w:tc>
          <w:tcPr>
            <w:tcW w:w="2645" w:type="dxa"/>
          </w:tcPr>
          <w:p w14:paraId="38B220E4" w14:textId="77777777" w:rsidR="00AA3B76" w:rsidRPr="009962AC" w:rsidRDefault="001268C5" w:rsidP="005B4EB2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 xml:space="preserve">Student speaks very clearly and at a volume that everybody can hear.  Student is enthusiastic about their </w:t>
            </w:r>
            <w:r w:rsidR="005B4EB2" w:rsidRPr="009962AC">
              <w:rPr>
                <w:rFonts w:ascii="Century Gothic" w:hAnsi="Century Gothic"/>
              </w:rPr>
              <w:t>topic.  Student is speaking about the topic, and mentions things that may not be on the screen.</w:t>
            </w:r>
          </w:p>
        </w:tc>
        <w:tc>
          <w:tcPr>
            <w:tcW w:w="2645" w:type="dxa"/>
          </w:tcPr>
          <w:p w14:paraId="24A49070" w14:textId="77777777" w:rsidR="00AA3B76" w:rsidRPr="009962AC" w:rsidRDefault="005B4EB2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speaks clearly and everybody can hear them.  Student is excited about some parts of their topic.  Some words may be mispronounced.</w:t>
            </w:r>
          </w:p>
        </w:tc>
        <w:tc>
          <w:tcPr>
            <w:tcW w:w="2645" w:type="dxa"/>
          </w:tcPr>
          <w:p w14:paraId="5845E8B6" w14:textId="77777777" w:rsidR="00AA3B76" w:rsidRPr="009962AC" w:rsidRDefault="005B4EB2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 xml:space="preserve">Student may mumble or mispronounce words.  Can be difficult to hear at times.  Voice is usually monotone.  </w:t>
            </w:r>
          </w:p>
        </w:tc>
        <w:tc>
          <w:tcPr>
            <w:tcW w:w="2645" w:type="dxa"/>
          </w:tcPr>
          <w:p w14:paraId="0CFD67A9" w14:textId="77777777" w:rsidR="00AA3B76" w:rsidRPr="009962AC" w:rsidRDefault="005B4EB2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speaks very quietly, making it very difficult to hear.  Cannot pronounce many words in the presentation.  Voice is consistently monotone.</w:t>
            </w:r>
          </w:p>
        </w:tc>
      </w:tr>
      <w:tr w:rsidR="00AA3B76" w:rsidRPr="009962AC" w14:paraId="2FB0732E" w14:textId="77777777" w:rsidTr="00AA3B76">
        <w:trPr>
          <w:trHeight w:val="1345"/>
        </w:trPr>
        <w:tc>
          <w:tcPr>
            <w:tcW w:w="2645" w:type="dxa"/>
            <w:vAlign w:val="center"/>
          </w:tcPr>
          <w:p w14:paraId="3E3C65AD" w14:textId="77777777" w:rsidR="00AA3B76" w:rsidRPr="009962AC" w:rsidRDefault="005B4EB2" w:rsidP="00AA3B76">
            <w:pPr>
              <w:jc w:val="center"/>
              <w:rPr>
                <w:rFonts w:ascii="Century Gothic" w:hAnsi="Century Gothic"/>
                <w:sz w:val="24"/>
                <w:szCs w:val="18"/>
              </w:rPr>
            </w:pPr>
            <w:r w:rsidRPr="009962AC">
              <w:rPr>
                <w:rFonts w:ascii="Century Gothic" w:hAnsi="Century Gothic"/>
                <w:sz w:val="24"/>
                <w:szCs w:val="18"/>
              </w:rPr>
              <w:t>Body Language</w:t>
            </w:r>
          </w:p>
        </w:tc>
        <w:tc>
          <w:tcPr>
            <w:tcW w:w="2645" w:type="dxa"/>
          </w:tcPr>
          <w:p w14:paraId="2E156AA7" w14:textId="77777777" w:rsidR="00AA3B76" w:rsidRPr="009962AC" w:rsidRDefault="005B4EB2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looks very comfortable when speaking.  Student moves around and looks at many audience members.  Stands with good posture.</w:t>
            </w:r>
          </w:p>
        </w:tc>
        <w:tc>
          <w:tcPr>
            <w:tcW w:w="2645" w:type="dxa"/>
          </w:tcPr>
          <w:p w14:paraId="06A9431E" w14:textId="77777777" w:rsidR="00AA3B76" w:rsidRPr="009962AC" w:rsidRDefault="005B4EB2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Student looks at most people in the audience.  Maintains good posture, but does not move from one spot.  May use some hand gestures when talking.</w:t>
            </w:r>
          </w:p>
        </w:tc>
        <w:tc>
          <w:tcPr>
            <w:tcW w:w="2645" w:type="dxa"/>
          </w:tcPr>
          <w:p w14:paraId="26807D16" w14:textId="77777777" w:rsidR="00AA3B76" w:rsidRPr="009962AC" w:rsidRDefault="00275696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>Will only look at one or two audience members.  Does not stand up straight when talking.  May not know what to do with their hands when talking.</w:t>
            </w:r>
          </w:p>
        </w:tc>
        <w:tc>
          <w:tcPr>
            <w:tcW w:w="2645" w:type="dxa"/>
          </w:tcPr>
          <w:p w14:paraId="2A4B8EC2" w14:textId="77777777" w:rsidR="00AA3B76" w:rsidRPr="009962AC" w:rsidRDefault="00275696">
            <w:pPr>
              <w:rPr>
                <w:rFonts w:ascii="Century Gothic" w:hAnsi="Century Gothic"/>
              </w:rPr>
            </w:pPr>
            <w:r w:rsidRPr="009962AC">
              <w:rPr>
                <w:rFonts w:ascii="Century Gothic" w:hAnsi="Century Gothic"/>
              </w:rPr>
              <w:t xml:space="preserve">Student does not look comfortable.  No eye contact made during presentation and slouches when talking.  </w:t>
            </w:r>
          </w:p>
        </w:tc>
      </w:tr>
    </w:tbl>
    <w:p w14:paraId="1F3F8939" w14:textId="0D3A39F0" w:rsidR="003E1E59" w:rsidRDefault="004B01E2">
      <w:pPr>
        <w:rPr>
          <w:sz w:val="18"/>
          <w:szCs w:val="18"/>
        </w:rPr>
      </w:pPr>
    </w:p>
    <w:p w14:paraId="0DCD5AB9" w14:textId="1F45FC09" w:rsidR="009962AC" w:rsidRPr="009962AC" w:rsidRDefault="009962AC">
      <w:pPr>
        <w:rPr>
          <w:rFonts w:ascii="Century Gothic" w:hAnsi="Century Gothic"/>
        </w:rPr>
      </w:pPr>
      <w:r w:rsidRPr="009962AC">
        <w:rPr>
          <w:rFonts w:ascii="Century Gothic" w:hAnsi="Century Gothic"/>
        </w:rPr>
        <w:t>Strengths: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00A80" w14:textId="459FAC4A" w:rsidR="009962AC" w:rsidRPr="009962AC" w:rsidRDefault="009962AC">
      <w:pPr>
        <w:rPr>
          <w:rFonts w:ascii="Century Gothic" w:hAnsi="Century Gothic"/>
        </w:rPr>
      </w:pPr>
    </w:p>
    <w:p w14:paraId="19A159EB" w14:textId="42CE2044" w:rsidR="009962AC" w:rsidRDefault="009962AC">
      <w:pPr>
        <w:rPr>
          <w:rFonts w:ascii="Century Gothic" w:hAnsi="Century Gothic"/>
        </w:rPr>
      </w:pPr>
      <w:r w:rsidRPr="009962AC">
        <w:rPr>
          <w:rFonts w:ascii="Century Gothic" w:hAnsi="Century Gothic"/>
        </w:rPr>
        <w:t>Advice for next time: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89E67" w14:textId="5DA1BD1E" w:rsidR="009962AC" w:rsidRDefault="009962AC">
      <w:pPr>
        <w:rPr>
          <w:rFonts w:ascii="Century Gothic" w:hAnsi="Century Gothic"/>
        </w:rPr>
      </w:pPr>
    </w:p>
    <w:p w14:paraId="20E110BA" w14:textId="61E932DF" w:rsidR="009962AC" w:rsidRPr="009962AC" w:rsidRDefault="009962AC" w:rsidP="009962AC">
      <w:pPr>
        <w:ind w:left="10800" w:firstLine="720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 </w:t>
      </w:r>
      <w:bookmarkStart w:id="0" w:name="_GoBack"/>
      <w:bookmarkEnd w:id="0"/>
      <w:r w:rsidRPr="009962AC">
        <w:rPr>
          <w:rFonts w:ascii="Century Gothic" w:hAnsi="Century Gothic"/>
          <w:b/>
          <w:bCs/>
          <w:sz w:val="56"/>
          <w:szCs w:val="56"/>
        </w:rPr>
        <w:t>/20</w:t>
      </w:r>
    </w:p>
    <w:sectPr w:rsidR="009962AC" w:rsidRPr="009962AC" w:rsidSect="00AA3B7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6A74" w14:textId="77777777" w:rsidR="004B01E2" w:rsidRDefault="004B01E2" w:rsidP="00706F25">
      <w:pPr>
        <w:spacing w:after="0" w:line="240" w:lineRule="auto"/>
      </w:pPr>
      <w:r>
        <w:separator/>
      </w:r>
    </w:p>
  </w:endnote>
  <w:endnote w:type="continuationSeparator" w:id="0">
    <w:p w14:paraId="64BF7B4A" w14:textId="77777777" w:rsidR="004B01E2" w:rsidRDefault="004B01E2" w:rsidP="0070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5EBD" w14:textId="77777777" w:rsidR="004B01E2" w:rsidRDefault="004B01E2" w:rsidP="00706F25">
      <w:pPr>
        <w:spacing w:after="0" w:line="240" w:lineRule="auto"/>
      </w:pPr>
      <w:r>
        <w:separator/>
      </w:r>
    </w:p>
  </w:footnote>
  <w:footnote w:type="continuationSeparator" w:id="0">
    <w:p w14:paraId="13AF68FE" w14:textId="77777777" w:rsidR="004B01E2" w:rsidRDefault="004B01E2" w:rsidP="0070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65D1" w14:textId="735B362C" w:rsidR="00706F25" w:rsidRPr="009962AC" w:rsidRDefault="00706F25">
    <w:pPr>
      <w:pStyle w:val="Header"/>
      <w:rPr>
        <w:rFonts w:ascii="Century Gothic" w:hAnsi="Century Gothic"/>
        <w:sz w:val="28"/>
      </w:rPr>
    </w:pPr>
    <w:r w:rsidRPr="009962AC">
      <w:rPr>
        <w:rFonts w:ascii="Century Gothic" w:hAnsi="Century Gothic"/>
        <w:sz w:val="28"/>
      </w:rPr>
      <w:t>Date _______________</w:t>
    </w:r>
    <w:r w:rsidRPr="009962AC">
      <w:rPr>
        <w:rFonts w:ascii="Century Gothic" w:hAnsi="Century Gothic"/>
        <w:sz w:val="28"/>
      </w:rPr>
      <w:tab/>
      <w:t>Name ______________</w:t>
    </w:r>
    <w:r w:rsidRPr="009962AC">
      <w:rPr>
        <w:rFonts w:ascii="Century Gothic" w:hAnsi="Century Gothic"/>
        <w:sz w:val="28"/>
      </w:rPr>
      <w:tab/>
      <w:t>Role ________________</w:t>
    </w:r>
  </w:p>
  <w:p w14:paraId="1101F1F9" w14:textId="77777777" w:rsidR="00706F25" w:rsidRDefault="00706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76"/>
    <w:rsid w:val="000C6D69"/>
    <w:rsid w:val="001268C5"/>
    <w:rsid w:val="00275696"/>
    <w:rsid w:val="004601E9"/>
    <w:rsid w:val="00497145"/>
    <w:rsid w:val="004B01E2"/>
    <w:rsid w:val="005B4EB2"/>
    <w:rsid w:val="006F48EA"/>
    <w:rsid w:val="00706F25"/>
    <w:rsid w:val="00805E58"/>
    <w:rsid w:val="0082475B"/>
    <w:rsid w:val="009962AC"/>
    <w:rsid w:val="00AA3B76"/>
    <w:rsid w:val="00AB381E"/>
    <w:rsid w:val="00C3010D"/>
    <w:rsid w:val="00C62C0E"/>
    <w:rsid w:val="00C86ADC"/>
    <w:rsid w:val="00D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7C24"/>
  <w15:chartTrackingRefBased/>
  <w15:docId w15:val="{DF766AC9-D3F1-4C32-918A-5149A2B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25"/>
  </w:style>
  <w:style w:type="paragraph" w:styleId="Footer">
    <w:name w:val="footer"/>
    <w:basedOn w:val="Normal"/>
    <w:link w:val="FooterChar"/>
    <w:uiPriority w:val="99"/>
    <w:unhideWhenUsed/>
    <w:rsid w:val="0070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25"/>
  </w:style>
  <w:style w:type="paragraph" w:styleId="BalloonText">
    <w:name w:val="Balloon Text"/>
    <w:basedOn w:val="Normal"/>
    <w:link w:val="BalloonTextChar"/>
    <w:uiPriority w:val="99"/>
    <w:semiHidden/>
    <w:unhideWhenUsed/>
    <w:rsid w:val="0070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F50C-0398-418D-B8FA-45699A6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 Caeseele</dc:creator>
  <cp:keywords/>
  <dc:description/>
  <cp:lastModifiedBy>Kayla Gilbart</cp:lastModifiedBy>
  <cp:revision>3</cp:revision>
  <cp:lastPrinted>2017-01-13T15:02:00Z</cp:lastPrinted>
  <dcterms:created xsi:type="dcterms:W3CDTF">2019-08-27T19:39:00Z</dcterms:created>
  <dcterms:modified xsi:type="dcterms:W3CDTF">2019-09-04T00:07:00Z</dcterms:modified>
</cp:coreProperties>
</file>